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Использование электронных образовательных ресурсов в рамках учебного предмета "Информатика"</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«Использование электронных образовательных ресурсов в рамках учебного предмета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«Использование электронных образовательных ресурсов в рамках учебного предмета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«Использование электронных образовательных ресурсов в рамках учебного предмета "Информатика"»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"Информатика"</w:t>
            </w:r>
          </w:p>
          <w:p>
            <w:pPr>
              <w:jc w:val="center"/>
              <w:spacing w:after="0" w:line="240" w:lineRule="auto"/>
              <w:rPr>
                <w:sz w:val="22"/>
                <w:szCs w:val="22"/>
              </w:rPr>
            </w:pPr>
            <w:r>
              <w:rPr>
                <w:rFonts w:ascii="Times New Roman" w:hAnsi="Times New Roman" w:cs="Times New Roman"/>
                <w:color w:val="#000000"/>
                <w:sz w:val="22"/>
                <w:szCs w:val="22"/>
              </w:rPr>
              <w:t> Системное программное обеспечение</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обеспечения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"Информатика"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w:t>
            </w:r>
          </w:p>
          <w:p>
            <w:pPr>
              <w:jc w:val="left"/>
              <w:spacing w:after="0" w:line="240" w:lineRule="auto"/>
              <w:rPr>
                <w:sz w:val="24"/>
                <w:szCs w:val="24"/>
              </w:rPr>
            </w:pPr>
            <w:r>
              <w:rPr>
                <w:rFonts w:ascii="Times New Roman" w:hAnsi="Times New Roman" w:cs="Times New Roman"/>
                <w:color w:val="#000000"/>
                <w:sz w:val="24"/>
                <w:szCs w:val="24"/>
              </w:rPr>
              <w:t>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w:t>
            </w:r>
          </w:p>
          <w:p>
            <w:pPr>
              <w:jc w:val="left"/>
              <w:spacing w:after="0" w:line="240" w:lineRule="auto"/>
              <w:rPr>
                <w:sz w:val="24"/>
                <w:szCs w:val="24"/>
              </w:rPr>
            </w:pPr>
            <w:r>
              <w:rPr>
                <w:rFonts w:ascii="Times New Roman" w:hAnsi="Times New Roman" w:cs="Times New Roman"/>
                <w:color w:val="#000000"/>
                <w:sz w:val="24"/>
                <w:szCs w:val="24"/>
              </w:rPr>
              <w:t> информационных технологий, вопросы</w:t>
            </w:r>
          </w:p>
          <w:p>
            <w:pPr>
              <w:jc w:val="left"/>
              <w:spacing w:after="0" w:line="240" w:lineRule="auto"/>
              <w:rPr>
                <w:sz w:val="24"/>
                <w:szCs w:val="24"/>
              </w:rPr>
            </w:pPr>
            <w:r>
              <w:rPr>
                <w:rFonts w:ascii="Times New Roman" w:hAnsi="Times New Roman" w:cs="Times New Roman"/>
                <w:color w:val="#000000"/>
                <w:sz w:val="24"/>
                <w:szCs w:val="24"/>
              </w:rPr>
              <w:t>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w:t>
            </w:r>
          </w:p>
          <w:p>
            <w:pPr>
              <w:jc w:val="left"/>
              <w:spacing w:after="0" w:line="240" w:lineRule="auto"/>
              <w:rPr>
                <w:sz w:val="24"/>
                <w:szCs w:val="24"/>
              </w:rPr>
            </w:pPr>
            <w:r>
              <w:rPr>
                <w:rFonts w:ascii="Times New Roman" w:hAnsi="Times New Roman" w:cs="Times New Roman"/>
                <w:color w:val="#000000"/>
                <w:sz w:val="24"/>
                <w:szCs w:val="24"/>
              </w:rPr>
              <w:t>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w:t>
            </w:r>
          </w:p>
          <w:p>
            <w:pPr>
              <w:jc w:val="left"/>
              <w:spacing w:after="0" w:line="240" w:lineRule="auto"/>
              <w:rPr>
                <w:sz w:val="24"/>
                <w:szCs w:val="24"/>
              </w:rPr>
            </w:pPr>
            <w:r>
              <w:rPr>
                <w:rFonts w:ascii="Times New Roman" w:hAnsi="Times New Roman" w:cs="Times New Roman"/>
                <w:color w:val="#000000"/>
                <w:sz w:val="24"/>
                <w:szCs w:val="24"/>
              </w:rPr>
              <w:t> информационных технологий, вопросы</w:t>
            </w:r>
          </w:p>
          <w:p>
            <w:pPr>
              <w:jc w:val="left"/>
              <w:spacing w:after="0" w:line="240" w:lineRule="auto"/>
              <w:rPr>
                <w:sz w:val="24"/>
                <w:szCs w:val="24"/>
              </w:rPr>
            </w:pPr>
            <w:r>
              <w:rPr>
                <w:rFonts w:ascii="Times New Roman" w:hAnsi="Times New Roman" w:cs="Times New Roman"/>
                <w:color w:val="#000000"/>
                <w:sz w:val="24"/>
                <w:szCs w:val="24"/>
              </w:rPr>
              <w:t>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24.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w:t>
            </w:r>
          </w:p>
          <w:p>
            <w:pPr>
              <w:jc w:val="center"/>
              <w:spacing w:after="0" w:line="240" w:lineRule="auto"/>
              <w:rPr>
                <w:sz w:val="24"/>
                <w:szCs w:val="24"/>
              </w:rPr>
            </w:pPr>
            <w:r>
              <w:rPr>
                <w:rFonts w:ascii="Times New Roman" w:hAnsi="Times New Roman" w:cs="Times New Roman"/>
                <w:b/>
                <w:color w:val="#000000"/>
                <w:sz w:val="24"/>
                <w:szCs w:val="24"/>
              </w:rPr>
              <w:t>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w:t>
            </w:r>
          </w:p>
          <w:p>
            <w:pPr>
              <w:jc w:val="center"/>
              <w:spacing w:after="0" w:line="240" w:lineRule="auto"/>
              <w:rPr>
                <w:sz w:val="24"/>
                <w:szCs w:val="24"/>
              </w:rPr>
            </w:pPr>
            <w:r>
              <w:rPr>
                <w:rFonts w:ascii="Times New Roman" w:hAnsi="Times New Roman" w:cs="Times New Roman"/>
                <w:b/>
                <w:color w:val="#000000"/>
                <w:sz w:val="24"/>
                <w:szCs w:val="24"/>
              </w:rPr>
              <w:t> информационных технологий, вопросы</w:t>
            </w:r>
          </w:p>
          <w:p>
            <w:pPr>
              <w:jc w:val="center"/>
              <w:spacing w:after="0" w:line="240" w:lineRule="auto"/>
              <w:rPr>
                <w:sz w:val="24"/>
                <w:szCs w:val="24"/>
              </w:rPr>
            </w:pPr>
            <w:r>
              <w:rPr>
                <w:rFonts w:ascii="Times New Roman" w:hAnsi="Times New Roman" w:cs="Times New Roman"/>
                <w:b/>
                <w:color w:val="#000000"/>
                <w:sz w:val="24"/>
                <w:szCs w:val="24"/>
              </w:rPr>
              <w:t> безопасности и защиты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«Использование электронных образовательных ресурсов в рамках учебного предмета "Информатика"»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Софронова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Бельчусов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https://urait.ru/bcode/453796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Сетевая</w:t>
            </w:r>
            <w:r>
              <w:rPr/>
              <w:t xml:space="preserve"> </w:t>
            </w:r>
            <w:r>
              <w:rPr>
                <w:rFonts w:ascii="Times New Roman" w:hAnsi="Times New Roman" w:cs="Times New Roman"/>
                <w:color w:val="#000000"/>
                <w:sz w:val="24"/>
                <w:szCs w:val="24"/>
              </w:rPr>
              <w:t>проектно-исследовательская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Панкратова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56.8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2024-2025_ФГОС3++2024_Бак-ОФО-ПО2(НОиИнф)(24)_plx_Использование электронных образовательных ресурсов в рамках учебного предмета Информатика</dc:title>
  <dc:creator>FastReport.NET</dc:creator>
</cp:coreProperties>
</file>